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54" w:rsidRDefault="00993354" w:rsidP="00993354">
      <w:pPr>
        <w:ind w:firstLine="708"/>
        <w:rPr>
          <w:rFonts w:ascii="Arial" w:hAnsi="Arial" w:cs="Arial"/>
          <w:color w:val="3E454C"/>
          <w:shd w:val="clear" w:color="auto" w:fill="EEF4F7"/>
        </w:rPr>
      </w:pPr>
      <w:r>
        <w:rPr>
          <w:rFonts w:ascii="Arial" w:hAnsi="Arial" w:cs="Arial"/>
          <w:color w:val="3E454C"/>
          <w:shd w:val="clear" w:color="auto" w:fill="EEF4F7"/>
        </w:rPr>
        <w:t xml:space="preserve">      </w:t>
      </w:r>
      <w:r>
        <w:rPr>
          <w:rFonts w:ascii="Arial" w:hAnsi="Arial" w:cs="Arial"/>
          <w:color w:val="3E454C"/>
          <w:shd w:val="clear" w:color="auto" w:fill="EEF4F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89.2pt;height:76.95pt">
            <v:imagedata r:id="rId5" o:title="logo"/>
          </v:shape>
        </w:pict>
      </w:r>
    </w:p>
    <w:p w:rsidR="00993354" w:rsidRDefault="00993354" w:rsidP="00993354">
      <w:pPr>
        <w:ind w:firstLine="708"/>
        <w:rPr>
          <w:rFonts w:ascii="Arial" w:hAnsi="Arial" w:cs="Arial"/>
          <w:color w:val="3E454C"/>
          <w:shd w:val="clear" w:color="auto" w:fill="EEF4F7"/>
        </w:rPr>
      </w:pPr>
      <w:proofErr w:type="gramStart"/>
      <w:r>
        <w:rPr>
          <w:rFonts w:ascii="Arial" w:hAnsi="Arial" w:cs="Arial"/>
          <w:color w:val="3E454C"/>
          <w:shd w:val="clear" w:color="auto" w:fill="EEF4F7"/>
        </w:rPr>
        <w:t>e</w:t>
      </w:r>
      <w:proofErr w:type="gramEnd"/>
      <w:r>
        <w:rPr>
          <w:rFonts w:ascii="Arial" w:hAnsi="Arial" w:cs="Arial"/>
          <w:color w:val="3E454C"/>
          <w:shd w:val="clear" w:color="auto" w:fill="EEF4F7"/>
        </w:rPr>
        <w:t>-TWİNNİNG PROJECT</w:t>
      </w:r>
    </w:p>
    <w:p w:rsidR="00993354" w:rsidRDefault="00993354" w:rsidP="00993354">
      <w:pPr>
        <w:ind w:firstLine="708"/>
        <w:rPr>
          <w:rFonts w:ascii="Arial" w:hAnsi="Arial" w:cs="Arial"/>
          <w:color w:val="3E454C"/>
          <w:shd w:val="clear" w:color="auto" w:fill="EEF4F7"/>
        </w:rPr>
      </w:pPr>
      <w:r>
        <w:rPr>
          <w:rFonts w:ascii="Arial" w:hAnsi="Arial" w:cs="Arial"/>
          <w:color w:val="3E454C"/>
          <w:shd w:val="clear" w:color="auto" w:fill="EEF4F7"/>
        </w:rPr>
        <w:t xml:space="preserve">                                     </w:t>
      </w:r>
      <w:r>
        <w:rPr>
          <w:rFonts w:ascii="Arial" w:hAnsi="Arial" w:cs="Arial"/>
          <w:color w:val="3E454C"/>
          <w:shd w:val="clear" w:color="auto" w:fill="EEF4F7"/>
        </w:rPr>
        <w:pict>
          <v:shape id="_x0000_i1025" type="#_x0000_t75" style="width:189.1pt;height:189.1pt">
            <v:imagedata r:id="rId6" o:title="afb5ddac3_thumb"/>
          </v:shape>
        </w:pict>
      </w:r>
      <w:bookmarkStart w:id="0" w:name="_GoBack"/>
      <w:bookmarkEnd w:id="0"/>
    </w:p>
    <w:p w:rsidR="00993354" w:rsidRDefault="00993354" w:rsidP="00993354">
      <w:pPr>
        <w:ind w:firstLine="708"/>
        <w:rPr>
          <w:rFonts w:ascii="Arial" w:hAnsi="Arial" w:cs="Arial"/>
          <w:color w:val="3E454C"/>
          <w:shd w:val="clear" w:color="auto" w:fill="EEF4F7"/>
        </w:rPr>
      </w:pPr>
    </w:p>
    <w:p w:rsidR="00993354" w:rsidRDefault="00993354" w:rsidP="00993354">
      <w:pPr>
        <w:ind w:firstLine="708"/>
        <w:rPr>
          <w:rFonts w:ascii="Arial" w:hAnsi="Arial" w:cs="Arial"/>
          <w:color w:val="3E454C"/>
          <w:shd w:val="clear" w:color="auto" w:fill="EEF4F7"/>
        </w:rPr>
      </w:pPr>
      <w:r>
        <w:rPr>
          <w:rFonts w:ascii="Arial" w:hAnsi="Arial" w:cs="Arial"/>
          <w:color w:val="3E454C"/>
          <w:shd w:val="clear" w:color="auto" w:fill="EEF4F7"/>
        </w:rPr>
        <w:t xml:space="preserve">A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school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is an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educational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institution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where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education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is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given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and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these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activities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are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carried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out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.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It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provides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a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learning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space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and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learning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environment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for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teaching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of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students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under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guidance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of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teachers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.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Educational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activities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,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which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are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a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long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process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for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a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person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to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rise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to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a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certain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level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,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require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spending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a </w:t>
      </w:r>
      <w:proofErr w:type="gramStart"/>
      <w:r>
        <w:rPr>
          <w:rFonts w:ascii="Arial" w:hAnsi="Arial" w:cs="Arial"/>
          <w:color w:val="3E454C"/>
          <w:shd w:val="clear" w:color="auto" w:fill="EEF4F7"/>
        </w:rPr>
        <w:t>lot</w:t>
      </w:r>
      <w:proofErr w:type="gramEnd"/>
      <w:r>
        <w:rPr>
          <w:rFonts w:ascii="Arial" w:hAnsi="Arial" w:cs="Arial"/>
          <w:color w:val="3E454C"/>
          <w:shd w:val="clear" w:color="auto" w:fill="EEF4F7"/>
        </w:rPr>
        <w:t xml:space="preserve"> of time at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school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.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effectiveness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of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this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process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is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proportional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to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how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actively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person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participates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.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We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know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that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people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are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productive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as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long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as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they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feel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good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.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In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order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to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achieve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success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in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any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of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their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branches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,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they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need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an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environment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where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they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feel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good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>.</w:t>
      </w:r>
    </w:p>
    <w:p w:rsidR="005B66E8" w:rsidRDefault="00993354" w:rsidP="00993354">
      <w:pPr>
        <w:ind w:firstLine="708"/>
      </w:pPr>
      <w:r>
        <w:rPr>
          <w:rFonts w:ascii="Arial" w:hAnsi="Arial" w:cs="Arial"/>
          <w:color w:val="3E454C"/>
          <w:shd w:val="clear" w:color="auto" w:fill="EEF4F7"/>
        </w:rPr>
        <w:t xml:space="preserve"> An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environment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with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improved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physical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conditions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and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a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primarily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eye-pleasing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environment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will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be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attractive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to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our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students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.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In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this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way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,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our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students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who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enjoy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spending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time at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school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develop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themselves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in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accordance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with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their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own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skills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in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fields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of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science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, art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or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sports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. </w:t>
      </w:r>
      <w:proofErr w:type="spellStart"/>
      <w:proofErr w:type="gramStart"/>
      <w:r>
        <w:rPr>
          <w:rFonts w:ascii="Arial" w:hAnsi="Arial" w:cs="Arial"/>
          <w:color w:val="3E454C"/>
          <w:shd w:val="clear" w:color="auto" w:fill="EEF4F7"/>
        </w:rPr>
        <w:t>Beginning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from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school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garden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,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where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our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students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take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an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active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role,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with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ideas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such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as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beautifying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inside of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school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,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being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one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step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more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breath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to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school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garden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,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raising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awareness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of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nature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and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environment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and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adding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beauties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to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area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where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they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live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and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spend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a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long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time. </w:t>
      </w:r>
      <w:proofErr w:type="spellStart"/>
      <w:proofErr w:type="gramEnd"/>
      <w:r>
        <w:rPr>
          <w:rFonts w:ascii="Arial" w:hAnsi="Arial" w:cs="Arial"/>
          <w:color w:val="3E454C"/>
          <w:shd w:val="clear" w:color="auto" w:fill="EEF4F7"/>
        </w:rPr>
        <w:t>We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aim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to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create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an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attractive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living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 xml:space="preserve"> </w:t>
      </w:r>
      <w:proofErr w:type="spellStart"/>
      <w:r>
        <w:rPr>
          <w:rFonts w:ascii="Arial" w:hAnsi="Arial" w:cs="Arial"/>
          <w:color w:val="3E454C"/>
          <w:shd w:val="clear" w:color="auto" w:fill="EEF4F7"/>
        </w:rPr>
        <w:t>space</w:t>
      </w:r>
      <w:proofErr w:type="spellEnd"/>
      <w:r>
        <w:rPr>
          <w:rFonts w:ascii="Arial" w:hAnsi="Arial" w:cs="Arial"/>
          <w:color w:val="3E454C"/>
          <w:shd w:val="clear" w:color="auto" w:fill="EEF4F7"/>
        </w:rPr>
        <w:t>.</w:t>
      </w:r>
    </w:p>
    <w:sectPr w:rsidR="005B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08"/>
    <w:rsid w:val="005B66E8"/>
    <w:rsid w:val="00993354"/>
    <w:rsid w:val="00CD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buyukgumusburcu@gmail.com</dc:creator>
  <cp:lastModifiedBy>buyukgumusburcu@gmail.com</cp:lastModifiedBy>
  <cp:revision>2</cp:revision>
  <dcterms:created xsi:type="dcterms:W3CDTF">2022-04-25T17:46:00Z</dcterms:created>
  <dcterms:modified xsi:type="dcterms:W3CDTF">2022-04-25T17:46:00Z</dcterms:modified>
</cp:coreProperties>
</file>